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3CE" w:rsidRPr="00234BA3" w:rsidRDefault="002A00FD" w:rsidP="008D79B8">
      <w:pPr>
        <w:rPr>
          <w:rFonts w:cs="Palatino-Bold"/>
          <w:u w:val="single"/>
        </w:rPr>
      </w:pPr>
      <w:r w:rsidRPr="002A00FD">
        <w:pict>
          <v:shapetype id="_x0000_t202" coordsize="21600,21600" o:spt="202" path="m,l,21600r21600,l21600,xe">
            <v:stroke joinstyle="miter"/>
            <v:path gradientshapeok="t" o:connecttype="rect"/>
          </v:shapetype>
          <v:shape id="_x0000_s1028" type="#_x0000_t202" style="position:absolute;left:0;text-align:left;margin-left:-73.5pt;margin-top:-75pt;width:613.5pt;height:152.25pt;z-index:251657216" fillcolor="#4f81bd" stroked="f" strokeweight="0">
            <v:fill color2="#365e8f" focusposition=".5,.5" focussize="" focus="100%" type="gradientRadial"/>
            <v:shadow on="t" type="perspective" color="#243f60" offset="1pt" offset2="-3pt"/>
            <v:textbox>
              <w:txbxContent>
                <w:p w:rsidR="0031451A" w:rsidRDefault="0031451A" w:rsidP="0031451A">
                  <w:pPr>
                    <w:jc w:val="center"/>
                    <w:rPr>
                      <w:color w:val="FFFFFF"/>
                      <w:sz w:val="144"/>
                      <w:szCs w:val="144"/>
                      <w:u w:val="single"/>
                    </w:rPr>
                  </w:pPr>
                  <w:r>
                    <w:rPr>
                      <w:color w:val="FFFFFF"/>
                      <w:sz w:val="144"/>
                      <w:szCs w:val="144"/>
                      <w:u w:val="single"/>
                    </w:rPr>
                    <w:t>POLITICO ALERT</w:t>
                  </w:r>
                </w:p>
                <w:p w:rsidR="0031451A" w:rsidRDefault="002A00FD" w:rsidP="0031451A">
                  <w:pPr>
                    <w:jc w:val="center"/>
                    <w:rPr>
                      <w:b/>
                      <w:color w:val="FFFFFF"/>
                      <w:sz w:val="24"/>
                      <w:szCs w:val="24"/>
                      <w:u w:val="single"/>
                    </w:rPr>
                  </w:pPr>
                  <w:hyperlink r:id="rId8" w:history="1">
                    <w:r w:rsidR="0031451A">
                      <w:rPr>
                        <w:rStyle w:val="Hyperlink"/>
                        <w:b/>
                        <w:color w:val="FFFFFF"/>
                        <w:sz w:val="24"/>
                        <w:szCs w:val="24"/>
                      </w:rPr>
                      <w:t>www.PoliticoOnline.com</w:t>
                    </w:r>
                  </w:hyperlink>
                  <w:r w:rsidR="0031451A">
                    <w:rPr>
                      <w:b/>
                      <w:color w:val="FFFFFF"/>
                      <w:sz w:val="24"/>
                      <w:szCs w:val="24"/>
                    </w:rPr>
                    <w:t xml:space="preserve"> “Connecting you to California”</w:t>
                  </w:r>
                </w:p>
                <w:p w:rsidR="0031451A" w:rsidRDefault="0031451A" w:rsidP="0031451A">
                  <w:pPr>
                    <w:jc w:val="center"/>
                    <w:rPr>
                      <w:b/>
                      <w:color w:val="FFFFFF"/>
                      <w:sz w:val="24"/>
                      <w:szCs w:val="24"/>
                    </w:rPr>
                  </w:pPr>
                  <w:r>
                    <w:rPr>
                      <w:b/>
                      <w:color w:val="FFFFFF"/>
                      <w:sz w:val="24"/>
                      <w:szCs w:val="24"/>
                    </w:rPr>
                    <w:t>1127 11</w:t>
                  </w:r>
                  <w:r>
                    <w:rPr>
                      <w:b/>
                      <w:color w:val="FFFFFF"/>
                      <w:sz w:val="24"/>
                      <w:szCs w:val="24"/>
                      <w:vertAlign w:val="superscript"/>
                    </w:rPr>
                    <w:t>th</w:t>
                  </w:r>
                  <w:r>
                    <w:rPr>
                      <w:b/>
                      <w:color w:val="FFFFFF"/>
                      <w:sz w:val="24"/>
                      <w:szCs w:val="24"/>
                    </w:rPr>
                    <w:t xml:space="preserve"> St., Suite 747 / Sacramento, CA 95814 / (916) 444-3770/ FAX (916) 442-6437</w:t>
                  </w:r>
                </w:p>
                <w:p w:rsidR="003455FB" w:rsidRPr="0031451A" w:rsidRDefault="003455FB" w:rsidP="0031451A">
                  <w:pPr>
                    <w:rPr>
                      <w:szCs w:val="24"/>
                    </w:rPr>
                  </w:pPr>
                </w:p>
              </w:txbxContent>
            </v:textbox>
          </v:shape>
        </w:pict>
      </w:r>
    </w:p>
    <w:p w:rsidR="00DF73CE" w:rsidRPr="00234BA3" w:rsidRDefault="00DF73CE" w:rsidP="008D79B8"/>
    <w:p w:rsidR="00DF73CE" w:rsidRPr="00234BA3" w:rsidRDefault="00DF73CE" w:rsidP="008D79B8"/>
    <w:p w:rsidR="00E5305C" w:rsidRDefault="00E5305C" w:rsidP="00E5305C">
      <w:pPr>
        <w:pStyle w:val="NoSpacing"/>
        <w:ind w:left="0"/>
      </w:pPr>
    </w:p>
    <w:p w:rsidR="00E5305C" w:rsidRDefault="00E5305C" w:rsidP="00E5305C">
      <w:pPr>
        <w:pStyle w:val="NoSpacing"/>
        <w:ind w:left="0"/>
      </w:pPr>
    </w:p>
    <w:p w:rsidR="005B5B74" w:rsidRDefault="005B5B74" w:rsidP="005B5B74">
      <w:pPr>
        <w:pStyle w:val="NoSpacing"/>
        <w:rPr>
          <w:b/>
          <w:bCs/>
          <w:color w:val="1F497D"/>
          <w:u w:val="single"/>
        </w:rPr>
      </w:pPr>
      <w:hyperlink r:id="rId9" w:history="1">
        <w:r>
          <w:rPr>
            <w:rStyle w:val="Hyperlink"/>
            <w:b/>
            <w:bCs/>
            <w:color w:val="1F497D"/>
          </w:rPr>
          <w:t>NECA Endorses School Facilities Bond Act of 2016</w:t>
        </w:r>
      </w:hyperlink>
    </w:p>
    <w:p w:rsidR="005B5B74" w:rsidRDefault="005B5B74" w:rsidP="005B5B74">
      <w:pPr>
        <w:pStyle w:val="NoSpacing"/>
        <w:rPr>
          <w:color w:val="1F497D"/>
        </w:rPr>
      </w:pPr>
    </w:p>
    <w:p w:rsidR="005B5B74" w:rsidRDefault="005B5B74" w:rsidP="005B5B74">
      <w:pPr>
        <w:pStyle w:val="NoSpacing"/>
        <w:rPr>
          <w:color w:val="1F497D"/>
        </w:rPr>
      </w:pPr>
      <w:r>
        <w:rPr>
          <w:color w:val="1F497D"/>
        </w:rPr>
        <w:t>The California Chapters of the National Electrical Contractors Association (NECA)</w:t>
      </w:r>
      <w:proofErr w:type="gramStart"/>
      <w:r>
        <w:rPr>
          <w:color w:val="1F497D"/>
        </w:rPr>
        <w:t>  has</w:t>
      </w:r>
      <w:proofErr w:type="gramEnd"/>
      <w:r>
        <w:rPr>
          <w:color w:val="1F497D"/>
        </w:rPr>
        <w:t xml:space="preserve"> endorsed the Kindergarten Through Community College Public Education Facilities Bond Act of 2016. The measure, a $9 billion state school facilities bond to adequately fund school construction and modernization projects throughout the state, will appear on the November 2016 ballot.</w:t>
      </w:r>
    </w:p>
    <w:p w:rsidR="005B5B74" w:rsidRDefault="005B5B74" w:rsidP="005B5B74">
      <w:pPr>
        <w:pStyle w:val="NoSpacing"/>
        <w:rPr>
          <w:color w:val="1F497D"/>
        </w:rPr>
      </w:pPr>
    </w:p>
    <w:p w:rsidR="005B5B74" w:rsidRDefault="005B5B74" w:rsidP="005B5B74">
      <w:pPr>
        <w:pStyle w:val="NoSpacing"/>
        <w:rPr>
          <w:color w:val="1F497D"/>
        </w:rPr>
      </w:pPr>
      <w:r>
        <w:rPr>
          <w:color w:val="1F497D"/>
        </w:rPr>
        <w:t xml:space="preserve">California has a multi-billion dollar backlog in school construction projects that have applied for and are waiting on state matching funds. This bond will help ease school over-crowding and bring hundreds of schools up to the state’s most basic health and safety requirements. This is a very important issue to NECA as the state’s school and community college facilities are a fundamental component of our infrastructure and economy. </w:t>
      </w:r>
    </w:p>
    <w:p w:rsidR="005B5B74" w:rsidRDefault="005B5B74" w:rsidP="005B5B74">
      <w:pPr>
        <w:pStyle w:val="NoSpacing"/>
        <w:rPr>
          <w:color w:val="1F497D"/>
        </w:rPr>
      </w:pPr>
    </w:p>
    <w:p w:rsidR="005B5B74" w:rsidRDefault="005B5B74" w:rsidP="005B5B74">
      <w:pPr>
        <w:pStyle w:val="NoSpacing"/>
        <w:rPr>
          <w:color w:val="1F497D"/>
        </w:rPr>
      </w:pPr>
      <w:r>
        <w:rPr>
          <w:color w:val="1F497D"/>
        </w:rPr>
        <w:t>The initiative language retains the successful current funding partnership between the state and local entities, where eligible school districts raise local dollars and then apply for matching state funds to help maximize taxpayer investment. This program – the School Facility Program – was signed into law in 1998. If the measure passes, the program will continue and communities will have the ability to upgrade aging facilities to meet current health and safety standards and educational needs, and to build new facilities. It will also allow communities to invest in community colleges facilities that support job-training programs. Research demonstrates that infrastructure investment – like school construction – will yield economic benefits as well, with studies showing that 13,000 jobs are created for every $1 billion of infrastructure investment.</w:t>
      </w:r>
    </w:p>
    <w:p w:rsidR="005B5B74" w:rsidRDefault="005B5B74" w:rsidP="005B5B74">
      <w:pPr>
        <w:pStyle w:val="NoSpacing"/>
        <w:rPr>
          <w:color w:val="1F497D"/>
        </w:rPr>
      </w:pPr>
    </w:p>
    <w:p w:rsidR="005B5B74" w:rsidRDefault="005B5B74" w:rsidP="005B5B74">
      <w:pPr>
        <w:pStyle w:val="NoSpacing"/>
        <w:rPr>
          <w:color w:val="1F497D"/>
        </w:rPr>
      </w:pPr>
      <w:r>
        <w:rPr>
          <w:color w:val="1F497D"/>
        </w:rPr>
        <w:t>The last statewide school facilities bond was passed by California voters in 2006. The state’s fund to provide matching dollars to school districts that have already raised local funds for school construction projects has been depleted, leaving a backlog of $2 billion in K-12 project applications and almost $500 million in approved community college projects, with billions more in identified need. With estimates placing K-12 school construction funding needs for the next decade at more than $20 billion, the $9 billion bond will be a significant step forward to address the state’s school construction needs.</w:t>
      </w:r>
    </w:p>
    <w:p w:rsidR="005B5B74" w:rsidRDefault="005B5B74" w:rsidP="005B5B74">
      <w:pPr>
        <w:pStyle w:val="NoSpacing"/>
        <w:rPr>
          <w:color w:val="1F497D"/>
        </w:rPr>
      </w:pPr>
    </w:p>
    <w:p w:rsidR="005B5B74" w:rsidRDefault="005B5B74" w:rsidP="005B5B74">
      <w:pPr>
        <w:pStyle w:val="NoSpacing"/>
        <w:rPr>
          <w:color w:val="1F497D"/>
        </w:rPr>
      </w:pPr>
      <w:r>
        <w:rPr>
          <w:rFonts w:ascii="Arial" w:hAnsi="Arial" w:cs="Arial"/>
          <w:color w:val="1F497D"/>
        </w:rPr>
        <w:t>It’s anticipated that the $9 billion state bond with local matching funds will result in $7.5 billion in new construction, $5.75 billion in modernization, $1 billion for charter school construction and $1 billion for vocational education. This equates to total state and local spending of $17.25 billion.</w:t>
      </w:r>
    </w:p>
    <w:p w:rsidR="007462E4" w:rsidRPr="00AF7A75" w:rsidRDefault="007462E4" w:rsidP="005B5B74">
      <w:pPr>
        <w:pStyle w:val="NoSpacing"/>
        <w:rPr>
          <w:sz w:val="24"/>
          <w:szCs w:val="24"/>
        </w:rPr>
      </w:pPr>
    </w:p>
    <w:sectPr w:rsidR="007462E4" w:rsidRPr="00AF7A75" w:rsidSect="002B77BF">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F38" w:rsidRDefault="00163F38" w:rsidP="008D79B8">
      <w:r>
        <w:separator/>
      </w:r>
    </w:p>
  </w:endnote>
  <w:endnote w:type="continuationSeparator" w:id="0">
    <w:p w:rsidR="00163F38" w:rsidRDefault="00163F38" w:rsidP="008D79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3F4" w:rsidRDefault="002A00FD" w:rsidP="008D79B8">
    <w:pPr>
      <w:pStyle w:val="Footer"/>
    </w:pPr>
    <w:fldSimple w:instr=" PAGE   \* MERGEFORMAT ">
      <w:r w:rsidR="005B5B74">
        <w:rPr>
          <w:noProof/>
        </w:rPr>
        <w:t>1</w:t>
      </w:r>
    </w:fldSimple>
    <w:r w:rsidR="00A833F4">
      <w:t xml:space="preserve"> | </w:t>
    </w:r>
    <w:r w:rsidR="00A833F4">
      <w:rPr>
        <w:color w:val="7F7F7F"/>
        <w:spacing w:val="60"/>
      </w:rPr>
      <w:t>Page</w:t>
    </w:r>
  </w:p>
  <w:p w:rsidR="00A833F4" w:rsidRDefault="00A833F4" w:rsidP="008D79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F38" w:rsidRDefault="00163F38" w:rsidP="008D79B8">
      <w:r>
        <w:separator/>
      </w:r>
    </w:p>
  </w:footnote>
  <w:footnote w:type="continuationSeparator" w:id="0">
    <w:p w:rsidR="00163F38" w:rsidRDefault="00163F38" w:rsidP="008D79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35D9"/>
    <w:multiLevelType w:val="multilevel"/>
    <w:tmpl w:val="141AAA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B210E3"/>
    <w:multiLevelType w:val="hybridMultilevel"/>
    <w:tmpl w:val="5AE4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2414F"/>
    <w:multiLevelType w:val="multilevel"/>
    <w:tmpl w:val="6D8E6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4A09E3"/>
    <w:multiLevelType w:val="multilevel"/>
    <w:tmpl w:val="11AE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E2044E"/>
    <w:multiLevelType w:val="multilevel"/>
    <w:tmpl w:val="6A3E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0C5FC8"/>
    <w:multiLevelType w:val="hybridMultilevel"/>
    <w:tmpl w:val="55389626"/>
    <w:lvl w:ilvl="0" w:tplc="BE14B26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B406B1"/>
    <w:multiLevelType w:val="hybridMultilevel"/>
    <w:tmpl w:val="B0CAAB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610243E"/>
    <w:multiLevelType w:val="multilevel"/>
    <w:tmpl w:val="1E42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143AF3"/>
    <w:multiLevelType w:val="multilevel"/>
    <w:tmpl w:val="6FC0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D4170E"/>
    <w:multiLevelType w:val="multilevel"/>
    <w:tmpl w:val="70527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85136A"/>
    <w:multiLevelType w:val="multilevel"/>
    <w:tmpl w:val="F304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2D3A69"/>
    <w:multiLevelType w:val="multilevel"/>
    <w:tmpl w:val="00BC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AD0A08"/>
    <w:multiLevelType w:val="multilevel"/>
    <w:tmpl w:val="FE66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436967"/>
    <w:multiLevelType w:val="hybridMultilevel"/>
    <w:tmpl w:val="E97AAD44"/>
    <w:lvl w:ilvl="0" w:tplc="868EA066">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677DF5"/>
    <w:multiLevelType w:val="multilevel"/>
    <w:tmpl w:val="E1F2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62379B"/>
    <w:multiLevelType w:val="multilevel"/>
    <w:tmpl w:val="E706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9343E5"/>
    <w:multiLevelType w:val="multilevel"/>
    <w:tmpl w:val="D2FE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027AC5"/>
    <w:multiLevelType w:val="multilevel"/>
    <w:tmpl w:val="2F88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3E60F6"/>
    <w:multiLevelType w:val="hybridMultilevel"/>
    <w:tmpl w:val="40185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284ED2"/>
    <w:multiLevelType w:val="multilevel"/>
    <w:tmpl w:val="9826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D264A8"/>
    <w:multiLevelType w:val="multilevel"/>
    <w:tmpl w:val="7734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A33159"/>
    <w:multiLevelType w:val="multilevel"/>
    <w:tmpl w:val="B06C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7D1B24"/>
    <w:multiLevelType w:val="multilevel"/>
    <w:tmpl w:val="B91C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E25555"/>
    <w:multiLevelType w:val="hybridMultilevel"/>
    <w:tmpl w:val="18780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1B05A7"/>
    <w:multiLevelType w:val="multilevel"/>
    <w:tmpl w:val="02CE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D03BAA"/>
    <w:multiLevelType w:val="multilevel"/>
    <w:tmpl w:val="39F6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3304EB"/>
    <w:multiLevelType w:val="multilevel"/>
    <w:tmpl w:val="C132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1437C8"/>
    <w:multiLevelType w:val="hybridMultilevel"/>
    <w:tmpl w:val="45F06A1A"/>
    <w:lvl w:ilvl="0" w:tplc="4BEE6AF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6F7B61"/>
    <w:multiLevelType w:val="multilevel"/>
    <w:tmpl w:val="0EEC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7F6159"/>
    <w:multiLevelType w:val="hybridMultilevel"/>
    <w:tmpl w:val="7944808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1F33B5E"/>
    <w:multiLevelType w:val="multilevel"/>
    <w:tmpl w:val="83C0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C823E3"/>
    <w:multiLevelType w:val="multilevel"/>
    <w:tmpl w:val="F4CE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7"/>
  </w:num>
  <w:num w:numId="3">
    <w:abstractNumId w:val="31"/>
  </w:num>
  <w:num w:numId="4">
    <w:abstractNumId w:val="14"/>
  </w:num>
  <w:num w:numId="5">
    <w:abstractNumId w:val="12"/>
  </w:num>
  <w:num w:numId="6">
    <w:abstractNumId w:val="17"/>
  </w:num>
  <w:num w:numId="7">
    <w:abstractNumId w:val="2"/>
  </w:num>
  <w:num w:numId="8">
    <w:abstractNumId w:val="8"/>
  </w:num>
  <w:num w:numId="9">
    <w:abstractNumId w:val="20"/>
  </w:num>
  <w:num w:numId="10">
    <w:abstractNumId w:val="25"/>
  </w:num>
  <w:num w:numId="11">
    <w:abstractNumId w:val="3"/>
  </w:num>
  <w:num w:numId="12">
    <w:abstractNumId w:val="9"/>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2"/>
  </w:num>
  <w:num w:numId="18">
    <w:abstractNumId w:val="11"/>
  </w:num>
  <w:num w:numId="19">
    <w:abstractNumId w:val="28"/>
  </w:num>
  <w:num w:numId="20">
    <w:abstractNumId w:val="26"/>
  </w:num>
  <w:num w:numId="21">
    <w:abstractNumId w:val="16"/>
  </w:num>
  <w:num w:numId="22">
    <w:abstractNumId w:val="21"/>
  </w:num>
  <w:num w:numId="23">
    <w:abstractNumId w:val="30"/>
  </w:num>
  <w:num w:numId="24">
    <w:abstractNumId w:val="24"/>
  </w:num>
  <w:num w:numId="25">
    <w:abstractNumId w:val="10"/>
  </w:num>
  <w:num w:numId="26">
    <w:abstractNumId w:val="15"/>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5"/>
  </w:num>
  <w:num w:numId="30">
    <w:abstractNumId w:val="27"/>
  </w:num>
  <w:num w:numId="31">
    <w:abstractNumId w:val="18"/>
  </w:num>
  <w:num w:numId="32">
    <w:abstractNumId w:val="1"/>
  </w:num>
  <w:num w:numId="33">
    <w:abstractNumId w:val="23"/>
  </w:num>
  <w:num w:numId="3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E4007"/>
    <w:rsid w:val="000207BA"/>
    <w:rsid w:val="000215EB"/>
    <w:rsid w:val="000336C2"/>
    <w:rsid w:val="00070910"/>
    <w:rsid w:val="000771E0"/>
    <w:rsid w:val="00086C81"/>
    <w:rsid w:val="000A0DF2"/>
    <w:rsid w:val="000A1D9E"/>
    <w:rsid w:val="000A4B39"/>
    <w:rsid w:val="000C7956"/>
    <w:rsid w:val="000E1780"/>
    <w:rsid w:val="00106D53"/>
    <w:rsid w:val="00133C77"/>
    <w:rsid w:val="00156B8F"/>
    <w:rsid w:val="00163F38"/>
    <w:rsid w:val="00177281"/>
    <w:rsid w:val="00190F8F"/>
    <w:rsid w:val="001978D9"/>
    <w:rsid w:val="001B054D"/>
    <w:rsid w:val="001B186B"/>
    <w:rsid w:val="001C0EB3"/>
    <w:rsid w:val="001C4228"/>
    <w:rsid w:val="001E7E87"/>
    <w:rsid w:val="001F0F45"/>
    <w:rsid w:val="00234BA3"/>
    <w:rsid w:val="0026215F"/>
    <w:rsid w:val="00264C3B"/>
    <w:rsid w:val="00275E5F"/>
    <w:rsid w:val="00280510"/>
    <w:rsid w:val="002A00FD"/>
    <w:rsid w:val="002B77BF"/>
    <w:rsid w:val="002D2CD7"/>
    <w:rsid w:val="002D31F7"/>
    <w:rsid w:val="002D6AB7"/>
    <w:rsid w:val="002E3702"/>
    <w:rsid w:val="002F3B8E"/>
    <w:rsid w:val="0031451A"/>
    <w:rsid w:val="003418BB"/>
    <w:rsid w:val="003455FB"/>
    <w:rsid w:val="00390298"/>
    <w:rsid w:val="003A2EC8"/>
    <w:rsid w:val="003A3B90"/>
    <w:rsid w:val="003A5A2E"/>
    <w:rsid w:val="003A6F3F"/>
    <w:rsid w:val="003C1E8F"/>
    <w:rsid w:val="003D0281"/>
    <w:rsid w:val="003E3B0B"/>
    <w:rsid w:val="003E7903"/>
    <w:rsid w:val="003F6C9E"/>
    <w:rsid w:val="00437B24"/>
    <w:rsid w:val="0045258F"/>
    <w:rsid w:val="00456F97"/>
    <w:rsid w:val="00467CEE"/>
    <w:rsid w:val="004A6391"/>
    <w:rsid w:val="004B10F5"/>
    <w:rsid w:val="004B4A2E"/>
    <w:rsid w:val="004C5F44"/>
    <w:rsid w:val="004D312C"/>
    <w:rsid w:val="004E18CB"/>
    <w:rsid w:val="004F1186"/>
    <w:rsid w:val="004F664A"/>
    <w:rsid w:val="005103F9"/>
    <w:rsid w:val="00515029"/>
    <w:rsid w:val="005164B9"/>
    <w:rsid w:val="00516AF8"/>
    <w:rsid w:val="00536D88"/>
    <w:rsid w:val="00540D77"/>
    <w:rsid w:val="00542206"/>
    <w:rsid w:val="00545412"/>
    <w:rsid w:val="005518AE"/>
    <w:rsid w:val="005948BF"/>
    <w:rsid w:val="005B3F1B"/>
    <w:rsid w:val="005B5B39"/>
    <w:rsid w:val="005B5B74"/>
    <w:rsid w:val="005B76C9"/>
    <w:rsid w:val="005D15FB"/>
    <w:rsid w:val="005E2EE3"/>
    <w:rsid w:val="00605827"/>
    <w:rsid w:val="00675B02"/>
    <w:rsid w:val="00685A2D"/>
    <w:rsid w:val="006C2665"/>
    <w:rsid w:val="006D108E"/>
    <w:rsid w:val="006E0BF5"/>
    <w:rsid w:val="006E4007"/>
    <w:rsid w:val="006E6AFD"/>
    <w:rsid w:val="0070591D"/>
    <w:rsid w:val="007127D9"/>
    <w:rsid w:val="007265B6"/>
    <w:rsid w:val="00732790"/>
    <w:rsid w:val="00736B5A"/>
    <w:rsid w:val="007462E4"/>
    <w:rsid w:val="007474C1"/>
    <w:rsid w:val="00755E51"/>
    <w:rsid w:val="00757C1F"/>
    <w:rsid w:val="00760AE5"/>
    <w:rsid w:val="00770094"/>
    <w:rsid w:val="0077189C"/>
    <w:rsid w:val="00797588"/>
    <w:rsid w:val="007B4978"/>
    <w:rsid w:val="007B6BA6"/>
    <w:rsid w:val="007C68C9"/>
    <w:rsid w:val="007C6993"/>
    <w:rsid w:val="007E0221"/>
    <w:rsid w:val="0081291A"/>
    <w:rsid w:val="00821BC2"/>
    <w:rsid w:val="00826AFC"/>
    <w:rsid w:val="008443BE"/>
    <w:rsid w:val="00861808"/>
    <w:rsid w:val="00864994"/>
    <w:rsid w:val="008C2CD7"/>
    <w:rsid w:val="008D1325"/>
    <w:rsid w:val="008D6420"/>
    <w:rsid w:val="008D79B8"/>
    <w:rsid w:val="008E268F"/>
    <w:rsid w:val="008E2741"/>
    <w:rsid w:val="008F59D6"/>
    <w:rsid w:val="009053DC"/>
    <w:rsid w:val="009107DC"/>
    <w:rsid w:val="00916A0D"/>
    <w:rsid w:val="00923074"/>
    <w:rsid w:val="0093228D"/>
    <w:rsid w:val="00935EBB"/>
    <w:rsid w:val="00942B45"/>
    <w:rsid w:val="009538BA"/>
    <w:rsid w:val="009548DE"/>
    <w:rsid w:val="00955E81"/>
    <w:rsid w:val="009763CF"/>
    <w:rsid w:val="0098219B"/>
    <w:rsid w:val="009978F0"/>
    <w:rsid w:val="009B007B"/>
    <w:rsid w:val="009C388F"/>
    <w:rsid w:val="009E7BC9"/>
    <w:rsid w:val="00A12B62"/>
    <w:rsid w:val="00A155BA"/>
    <w:rsid w:val="00A1669D"/>
    <w:rsid w:val="00A36095"/>
    <w:rsid w:val="00A62055"/>
    <w:rsid w:val="00A70279"/>
    <w:rsid w:val="00A80E09"/>
    <w:rsid w:val="00A833F4"/>
    <w:rsid w:val="00A903EB"/>
    <w:rsid w:val="00AB4B7E"/>
    <w:rsid w:val="00AC5A08"/>
    <w:rsid w:val="00AE0049"/>
    <w:rsid w:val="00AE081B"/>
    <w:rsid w:val="00AF7A75"/>
    <w:rsid w:val="00B00842"/>
    <w:rsid w:val="00B01C46"/>
    <w:rsid w:val="00B247FE"/>
    <w:rsid w:val="00B47BB5"/>
    <w:rsid w:val="00B540C3"/>
    <w:rsid w:val="00B64E29"/>
    <w:rsid w:val="00B6558F"/>
    <w:rsid w:val="00BA2101"/>
    <w:rsid w:val="00BD2234"/>
    <w:rsid w:val="00BF4493"/>
    <w:rsid w:val="00BF6D51"/>
    <w:rsid w:val="00C06260"/>
    <w:rsid w:val="00C06A1E"/>
    <w:rsid w:val="00C17332"/>
    <w:rsid w:val="00C22EAD"/>
    <w:rsid w:val="00C34CD3"/>
    <w:rsid w:val="00C36954"/>
    <w:rsid w:val="00C425D8"/>
    <w:rsid w:val="00C5171C"/>
    <w:rsid w:val="00C62924"/>
    <w:rsid w:val="00C736E1"/>
    <w:rsid w:val="00C80A60"/>
    <w:rsid w:val="00CA64BF"/>
    <w:rsid w:val="00CC49C1"/>
    <w:rsid w:val="00CD3837"/>
    <w:rsid w:val="00CD7E36"/>
    <w:rsid w:val="00CD7EC8"/>
    <w:rsid w:val="00CF12D7"/>
    <w:rsid w:val="00CF2D1D"/>
    <w:rsid w:val="00D00E63"/>
    <w:rsid w:val="00D1044D"/>
    <w:rsid w:val="00D451A3"/>
    <w:rsid w:val="00D71A88"/>
    <w:rsid w:val="00D77AF7"/>
    <w:rsid w:val="00D801E3"/>
    <w:rsid w:val="00D80ECC"/>
    <w:rsid w:val="00D873E3"/>
    <w:rsid w:val="00DA39A9"/>
    <w:rsid w:val="00DA60B9"/>
    <w:rsid w:val="00DD6081"/>
    <w:rsid w:val="00DF2D89"/>
    <w:rsid w:val="00DF73CE"/>
    <w:rsid w:val="00DF748F"/>
    <w:rsid w:val="00E01CC1"/>
    <w:rsid w:val="00E26B42"/>
    <w:rsid w:val="00E5305C"/>
    <w:rsid w:val="00E55813"/>
    <w:rsid w:val="00E75B53"/>
    <w:rsid w:val="00E772F2"/>
    <w:rsid w:val="00E80A74"/>
    <w:rsid w:val="00E83A1B"/>
    <w:rsid w:val="00EC103E"/>
    <w:rsid w:val="00ED1348"/>
    <w:rsid w:val="00EE47C4"/>
    <w:rsid w:val="00F00257"/>
    <w:rsid w:val="00F167D8"/>
    <w:rsid w:val="00F17C9E"/>
    <w:rsid w:val="00F22A7B"/>
    <w:rsid w:val="00F24562"/>
    <w:rsid w:val="00F26247"/>
    <w:rsid w:val="00F347AD"/>
    <w:rsid w:val="00F5171C"/>
    <w:rsid w:val="00F532B2"/>
    <w:rsid w:val="00F733EC"/>
    <w:rsid w:val="00F759C0"/>
    <w:rsid w:val="00FD16B7"/>
    <w:rsid w:val="00FF5E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9B8"/>
    <w:pPr>
      <w:autoSpaceDE w:val="0"/>
      <w:autoSpaceDN w:val="0"/>
      <w:spacing w:after="200"/>
      <w:ind w:left="-720" w:right="-720"/>
      <w:jc w:val="both"/>
    </w:pPr>
    <w:rPr>
      <w:rFonts w:asciiTheme="minorHAnsi" w:hAnsiTheme="minorHAnsi"/>
      <w:color w:val="1F497D" w:themeColor="text2"/>
    </w:rPr>
  </w:style>
  <w:style w:type="paragraph" w:styleId="Heading4">
    <w:name w:val="heading 4"/>
    <w:basedOn w:val="Normal"/>
    <w:link w:val="Heading4Char"/>
    <w:uiPriority w:val="9"/>
    <w:qFormat/>
    <w:rsid w:val="007474C1"/>
    <w:pPr>
      <w:spacing w:before="100" w:beforeAutospacing="1" w:after="100" w:afterAutospacing="1"/>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5A2E"/>
    <w:rPr>
      <w:color w:val="0000FF"/>
      <w:u w:val="single"/>
    </w:rPr>
  </w:style>
  <w:style w:type="paragraph" w:styleId="NoSpacing">
    <w:name w:val="No Spacing"/>
    <w:basedOn w:val="Normal"/>
    <w:uiPriority w:val="1"/>
    <w:qFormat/>
    <w:rsid w:val="003A5A2E"/>
    <w:pPr>
      <w:spacing w:after="0"/>
    </w:pPr>
  </w:style>
  <w:style w:type="character" w:styleId="Strong">
    <w:name w:val="Strong"/>
    <w:basedOn w:val="DefaultParagraphFont"/>
    <w:uiPriority w:val="22"/>
    <w:qFormat/>
    <w:rsid w:val="009538BA"/>
    <w:rPr>
      <w:b/>
      <w:bCs/>
    </w:rPr>
  </w:style>
  <w:style w:type="paragraph" w:styleId="Header">
    <w:name w:val="header"/>
    <w:basedOn w:val="Normal"/>
    <w:link w:val="HeaderChar"/>
    <w:uiPriority w:val="99"/>
    <w:semiHidden/>
    <w:unhideWhenUsed/>
    <w:rsid w:val="00A833F4"/>
    <w:pPr>
      <w:tabs>
        <w:tab w:val="center" w:pos="4680"/>
        <w:tab w:val="right" w:pos="9360"/>
      </w:tabs>
    </w:pPr>
  </w:style>
  <w:style w:type="character" w:customStyle="1" w:styleId="HeaderChar">
    <w:name w:val="Header Char"/>
    <w:basedOn w:val="DefaultParagraphFont"/>
    <w:link w:val="Header"/>
    <w:uiPriority w:val="99"/>
    <w:semiHidden/>
    <w:rsid w:val="00A833F4"/>
    <w:rPr>
      <w:sz w:val="22"/>
      <w:szCs w:val="22"/>
    </w:rPr>
  </w:style>
  <w:style w:type="paragraph" w:styleId="Footer">
    <w:name w:val="footer"/>
    <w:basedOn w:val="Normal"/>
    <w:link w:val="FooterChar"/>
    <w:uiPriority w:val="99"/>
    <w:unhideWhenUsed/>
    <w:rsid w:val="00A833F4"/>
    <w:pPr>
      <w:tabs>
        <w:tab w:val="center" w:pos="4680"/>
        <w:tab w:val="right" w:pos="9360"/>
      </w:tabs>
    </w:pPr>
  </w:style>
  <w:style w:type="character" w:customStyle="1" w:styleId="FooterChar">
    <w:name w:val="Footer Char"/>
    <w:basedOn w:val="DefaultParagraphFont"/>
    <w:link w:val="Footer"/>
    <w:uiPriority w:val="99"/>
    <w:rsid w:val="00A833F4"/>
    <w:rPr>
      <w:sz w:val="22"/>
      <w:szCs w:val="22"/>
    </w:rPr>
  </w:style>
  <w:style w:type="character" w:customStyle="1" w:styleId="Heading4Char">
    <w:name w:val="Heading 4 Char"/>
    <w:basedOn w:val="DefaultParagraphFont"/>
    <w:link w:val="Heading4"/>
    <w:uiPriority w:val="9"/>
    <w:rsid w:val="007474C1"/>
    <w:rPr>
      <w:rFonts w:ascii="Times New Roman" w:eastAsia="Times New Roman" w:hAnsi="Times New Roman"/>
      <w:b/>
      <w:bCs/>
      <w:sz w:val="24"/>
      <w:szCs w:val="24"/>
    </w:rPr>
  </w:style>
  <w:style w:type="paragraph" w:styleId="NormalWeb">
    <w:name w:val="Normal (Web)"/>
    <w:basedOn w:val="Normal"/>
    <w:uiPriority w:val="99"/>
    <w:unhideWhenUsed/>
    <w:rsid w:val="007474C1"/>
    <w:pPr>
      <w:spacing w:before="100" w:beforeAutospacing="1" w:after="100" w:afterAutospacing="1"/>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E75B53"/>
    <w:rPr>
      <w:color w:val="800080"/>
      <w:u w:val="single"/>
    </w:rPr>
  </w:style>
  <w:style w:type="paragraph" w:customStyle="1" w:styleId="bodytext">
    <w:name w:val="bodytext"/>
    <w:basedOn w:val="Normal"/>
    <w:rsid w:val="00797588"/>
    <w:pPr>
      <w:spacing w:before="150" w:after="225"/>
    </w:pPr>
    <w:rPr>
      <w:rFonts w:ascii="Times New Roman" w:eastAsia="Times New Roman" w:hAnsi="Times New Roman"/>
      <w:sz w:val="24"/>
      <w:szCs w:val="24"/>
    </w:rPr>
  </w:style>
  <w:style w:type="paragraph" w:styleId="ListParagraph">
    <w:name w:val="List Paragraph"/>
    <w:basedOn w:val="Normal"/>
    <w:uiPriority w:val="34"/>
    <w:qFormat/>
    <w:rsid w:val="000336C2"/>
    <w:pPr>
      <w:ind w:left="720"/>
      <w:contextualSpacing/>
    </w:pPr>
    <w:rPr>
      <w:rFonts w:eastAsiaTheme="minorHAnsi" w:cstheme="minorBidi"/>
    </w:rPr>
  </w:style>
  <w:style w:type="paragraph" w:customStyle="1" w:styleId="Default">
    <w:name w:val="Default"/>
    <w:basedOn w:val="Normal"/>
    <w:uiPriority w:val="99"/>
    <w:rsid w:val="00942B45"/>
    <w:pPr>
      <w:spacing w:after="0"/>
    </w:pPr>
    <w:rPr>
      <w:rFonts w:ascii="Times New Roman" w:hAnsi="Times New Roman"/>
      <w:color w:val="000000"/>
      <w:sz w:val="24"/>
      <w:szCs w:val="24"/>
    </w:rPr>
  </w:style>
  <w:style w:type="paragraph" w:styleId="HTMLPreformatted">
    <w:name w:val="HTML Preformatted"/>
    <w:basedOn w:val="Normal"/>
    <w:link w:val="HTMLPreformattedChar"/>
    <w:uiPriority w:val="99"/>
    <w:unhideWhenUsed/>
    <w:rsid w:val="00864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rPr>
  </w:style>
  <w:style w:type="character" w:customStyle="1" w:styleId="HTMLPreformattedChar">
    <w:name w:val="HTML Preformatted Char"/>
    <w:basedOn w:val="DefaultParagraphFont"/>
    <w:link w:val="HTMLPreformatted"/>
    <w:uiPriority w:val="99"/>
    <w:rsid w:val="00864994"/>
    <w:rPr>
      <w:rFonts w:ascii="Courier New" w:hAnsi="Courier New" w:cs="Courier New"/>
    </w:rPr>
  </w:style>
  <w:style w:type="character" w:styleId="Emphasis">
    <w:name w:val="Emphasis"/>
    <w:basedOn w:val="DefaultParagraphFont"/>
    <w:uiPriority w:val="20"/>
    <w:qFormat/>
    <w:rsid w:val="00F5171C"/>
    <w:rPr>
      <w:i/>
      <w:iCs/>
    </w:rPr>
  </w:style>
  <w:style w:type="paragraph" w:styleId="BodyText2">
    <w:name w:val="Body Text 2"/>
    <w:basedOn w:val="Normal"/>
    <w:link w:val="BodyText2Char"/>
    <w:rsid w:val="003A3B90"/>
    <w:pPr>
      <w:spacing w:after="120" w:line="480" w:lineRule="auto"/>
    </w:pPr>
    <w:rPr>
      <w:rFonts w:ascii="Times New Roman" w:eastAsia="Times New Roman" w:hAnsi="Times New Roman"/>
      <w:sz w:val="24"/>
    </w:rPr>
  </w:style>
  <w:style w:type="character" w:customStyle="1" w:styleId="BodyText2Char">
    <w:name w:val="Body Text 2 Char"/>
    <w:basedOn w:val="DefaultParagraphFont"/>
    <w:link w:val="BodyText2"/>
    <w:rsid w:val="003A3B90"/>
    <w:rPr>
      <w:rFonts w:ascii="Times New Roman" w:eastAsia="Times New Roman" w:hAnsi="Times New Roman"/>
      <w:sz w:val="24"/>
    </w:rPr>
  </w:style>
  <w:style w:type="paragraph" w:styleId="PlainText">
    <w:name w:val="Plain Text"/>
    <w:basedOn w:val="Normal"/>
    <w:link w:val="PlainTextChar"/>
    <w:uiPriority w:val="99"/>
    <w:semiHidden/>
    <w:unhideWhenUsed/>
    <w:rsid w:val="001C4228"/>
    <w:pPr>
      <w:autoSpaceDE/>
      <w:autoSpaceDN/>
      <w:spacing w:after="0"/>
      <w:ind w:left="0" w:right="0"/>
      <w:jc w:val="left"/>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semiHidden/>
    <w:rsid w:val="001C4228"/>
    <w:rPr>
      <w:rFonts w:ascii="Consolas" w:eastAsiaTheme="minorHAnsi" w:hAnsi="Consolas" w:cstheme="minorBidi"/>
      <w:sz w:val="21"/>
      <w:szCs w:val="21"/>
    </w:rPr>
  </w:style>
  <w:style w:type="paragraph" w:customStyle="1" w:styleId="Body1">
    <w:name w:val="Body 1"/>
    <w:basedOn w:val="Normal"/>
    <w:rsid w:val="005164B9"/>
    <w:pPr>
      <w:autoSpaceDE/>
      <w:autoSpaceDN/>
      <w:spacing w:before="100" w:after="100"/>
      <w:ind w:left="0" w:right="0"/>
      <w:jc w:val="left"/>
    </w:pPr>
    <w:rPr>
      <w:rFonts w:ascii="Arial" w:eastAsiaTheme="minorHAnsi" w:hAnsi="Arial" w:cs="Arial"/>
      <w:b/>
      <w:bCs/>
      <w:color w:val="000000"/>
      <w:sz w:val="28"/>
      <w:szCs w:val="28"/>
    </w:rPr>
  </w:style>
  <w:style w:type="paragraph" w:styleId="BalloonText">
    <w:name w:val="Balloon Text"/>
    <w:basedOn w:val="Normal"/>
    <w:link w:val="BalloonTextChar"/>
    <w:uiPriority w:val="99"/>
    <w:semiHidden/>
    <w:unhideWhenUsed/>
    <w:rsid w:val="005164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4B9"/>
    <w:rPr>
      <w:rFonts w:ascii="Tahoma" w:hAnsi="Tahoma" w:cs="Tahoma"/>
      <w:color w:val="1F497D" w:themeColor="text2"/>
      <w:sz w:val="16"/>
      <w:szCs w:val="16"/>
    </w:rPr>
  </w:style>
</w:styles>
</file>

<file path=word/webSettings.xml><?xml version="1.0" encoding="utf-8"?>
<w:webSettings xmlns:r="http://schemas.openxmlformats.org/officeDocument/2006/relationships" xmlns:w="http://schemas.openxmlformats.org/wordprocessingml/2006/main">
  <w:divs>
    <w:div w:id="91823637">
      <w:bodyDiv w:val="1"/>
      <w:marLeft w:val="0"/>
      <w:marRight w:val="0"/>
      <w:marTop w:val="0"/>
      <w:marBottom w:val="0"/>
      <w:divBdr>
        <w:top w:val="none" w:sz="0" w:space="0" w:color="auto"/>
        <w:left w:val="none" w:sz="0" w:space="0" w:color="auto"/>
        <w:bottom w:val="none" w:sz="0" w:space="0" w:color="auto"/>
        <w:right w:val="none" w:sz="0" w:space="0" w:color="auto"/>
      </w:divBdr>
    </w:div>
    <w:div w:id="145899138">
      <w:bodyDiv w:val="1"/>
      <w:marLeft w:val="0"/>
      <w:marRight w:val="0"/>
      <w:marTop w:val="0"/>
      <w:marBottom w:val="0"/>
      <w:divBdr>
        <w:top w:val="none" w:sz="0" w:space="0" w:color="auto"/>
        <w:left w:val="none" w:sz="0" w:space="0" w:color="auto"/>
        <w:bottom w:val="none" w:sz="0" w:space="0" w:color="auto"/>
        <w:right w:val="none" w:sz="0" w:space="0" w:color="auto"/>
      </w:divBdr>
    </w:div>
    <w:div w:id="151337242">
      <w:bodyDiv w:val="1"/>
      <w:marLeft w:val="0"/>
      <w:marRight w:val="0"/>
      <w:marTop w:val="0"/>
      <w:marBottom w:val="0"/>
      <w:divBdr>
        <w:top w:val="none" w:sz="0" w:space="0" w:color="auto"/>
        <w:left w:val="none" w:sz="0" w:space="0" w:color="auto"/>
        <w:bottom w:val="none" w:sz="0" w:space="0" w:color="auto"/>
        <w:right w:val="none" w:sz="0" w:space="0" w:color="auto"/>
      </w:divBdr>
    </w:div>
    <w:div w:id="178811616">
      <w:bodyDiv w:val="1"/>
      <w:marLeft w:val="0"/>
      <w:marRight w:val="0"/>
      <w:marTop w:val="0"/>
      <w:marBottom w:val="0"/>
      <w:divBdr>
        <w:top w:val="none" w:sz="0" w:space="0" w:color="auto"/>
        <w:left w:val="none" w:sz="0" w:space="0" w:color="auto"/>
        <w:bottom w:val="none" w:sz="0" w:space="0" w:color="auto"/>
        <w:right w:val="none" w:sz="0" w:space="0" w:color="auto"/>
      </w:divBdr>
      <w:divsChild>
        <w:div w:id="1620840956">
          <w:marLeft w:val="0"/>
          <w:marRight w:val="0"/>
          <w:marTop w:val="0"/>
          <w:marBottom w:val="0"/>
          <w:divBdr>
            <w:top w:val="none" w:sz="0" w:space="0" w:color="auto"/>
            <w:left w:val="none" w:sz="0" w:space="0" w:color="auto"/>
            <w:bottom w:val="none" w:sz="0" w:space="0" w:color="auto"/>
            <w:right w:val="none" w:sz="0" w:space="0" w:color="auto"/>
          </w:divBdr>
        </w:div>
      </w:divsChild>
    </w:div>
    <w:div w:id="313144159">
      <w:bodyDiv w:val="1"/>
      <w:marLeft w:val="0"/>
      <w:marRight w:val="0"/>
      <w:marTop w:val="0"/>
      <w:marBottom w:val="0"/>
      <w:divBdr>
        <w:top w:val="none" w:sz="0" w:space="0" w:color="auto"/>
        <w:left w:val="none" w:sz="0" w:space="0" w:color="auto"/>
        <w:bottom w:val="none" w:sz="0" w:space="0" w:color="auto"/>
        <w:right w:val="none" w:sz="0" w:space="0" w:color="auto"/>
      </w:divBdr>
    </w:div>
    <w:div w:id="420613996">
      <w:bodyDiv w:val="1"/>
      <w:marLeft w:val="0"/>
      <w:marRight w:val="0"/>
      <w:marTop w:val="0"/>
      <w:marBottom w:val="0"/>
      <w:divBdr>
        <w:top w:val="none" w:sz="0" w:space="0" w:color="auto"/>
        <w:left w:val="none" w:sz="0" w:space="0" w:color="auto"/>
        <w:bottom w:val="none" w:sz="0" w:space="0" w:color="auto"/>
        <w:right w:val="none" w:sz="0" w:space="0" w:color="auto"/>
      </w:divBdr>
    </w:div>
    <w:div w:id="444078627">
      <w:bodyDiv w:val="1"/>
      <w:marLeft w:val="0"/>
      <w:marRight w:val="0"/>
      <w:marTop w:val="0"/>
      <w:marBottom w:val="0"/>
      <w:divBdr>
        <w:top w:val="none" w:sz="0" w:space="0" w:color="auto"/>
        <w:left w:val="none" w:sz="0" w:space="0" w:color="auto"/>
        <w:bottom w:val="none" w:sz="0" w:space="0" w:color="auto"/>
        <w:right w:val="none" w:sz="0" w:space="0" w:color="auto"/>
      </w:divBdr>
    </w:div>
    <w:div w:id="706375450">
      <w:bodyDiv w:val="1"/>
      <w:marLeft w:val="0"/>
      <w:marRight w:val="0"/>
      <w:marTop w:val="0"/>
      <w:marBottom w:val="0"/>
      <w:divBdr>
        <w:top w:val="none" w:sz="0" w:space="0" w:color="auto"/>
        <w:left w:val="none" w:sz="0" w:space="0" w:color="auto"/>
        <w:bottom w:val="none" w:sz="0" w:space="0" w:color="auto"/>
        <w:right w:val="none" w:sz="0" w:space="0" w:color="auto"/>
      </w:divBdr>
    </w:div>
    <w:div w:id="719675130">
      <w:bodyDiv w:val="1"/>
      <w:marLeft w:val="0"/>
      <w:marRight w:val="0"/>
      <w:marTop w:val="0"/>
      <w:marBottom w:val="0"/>
      <w:divBdr>
        <w:top w:val="none" w:sz="0" w:space="0" w:color="auto"/>
        <w:left w:val="none" w:sz="0" w:space="0" w:color="auto"/>
        <w:bottom w:val="none" w:sz="0" w:space="0" w:color="auto"/>
        <w:right w:val="none" w:sz="0" w:space="0" w:color="auto"/>
      </w:divBdr>
    </w:div>
    <w:div w:id="729620595">
      <w:bodyDiv w:val="1"/>
      <w:marLeft w:val="0"/>
      <w:marRight w:val="0"/>
      <w:marTop w:val="0"/>
      <w:marBottom w:val="0"/>
      <w:divBdr>
        <w:top w:val="none" w:sz="0" w:space="0" w:color="auto"/>
        <w:left w:val="none" w:sz="0" w:space="0" w:color="auto"/>
        <w:bottom w:val="none" w:sz="0" w:space="0" w:color="auto"/>
        <w:right w:val="none" w:sz="0" w:space="0" w:color="auto"/>
      </w:divBdr>
    </w:div>
    <w:div w:id="747193444">
      <w:bodyDiv w:val="1"/>
      <w:marLeft w:val="0"/>
      <w:marRight w:val="0"/>
      <w:marTop w:val="0"/>
      <w:marBottom w:val="0"/>
      <w:divBdr>
        <w:top w:val="none" w:sz="0" w:space="0" w:color="auto"/>
        <w:left w:val="none" w:sz="0" w:space="0" w:color="auto"/>
        <w:bottom w:val="none" w:sz="0" w:space="0" w:color="auto"/>
        <w:right w:val="none" w:sz="0" w:space="0" w:color="auto"/>
      </w:divBdr>
    </w:div>
    <w:div w:id="1130434758">
      <w:bodyDiv w:val="1"/>
      <w:marLeft w:val="0"/>
      <w:marRight w:val="0"/>
      <w:marTop w:val="0"/>
      <w:marBottom w:val="0"/>
      <w:divBdr>
        <w:top w:val="none" w:sz="0" w:space="0" w:color="auto"/>
        <w:left w:val="none" w:sz="0" w:space="0" w:color="auto"/>
        <w:bottom w:val="none" w:sz="0" w:space="0" w:color="auto"/>
        <w:right w:val="none" w:sz="0" w:space="0" w:color="auto"/>
      </w:divBdr>
    </w:div>
    <w:div w:id="1180852210">
      <w:bodyDiv w:val="1"/>
      <w:marLeft w:val="0"/>
      <w:marRight w:val="0"/>
      <w:marTop w:val="0"/>
      <w:marBottom w:val="0"/>
      <w:divBdr>
        <w:top w:val="none" w:sz="0" w:space="0" w:color="auto"/>
        <w:left w:val="none" w:sz="0" w:space="0" w:color="auto"/>
        <w:bottom w:val="none" w:sz="0" w:space="0" w:color="auto"/>
        <w:right w:val="none" w:sz="0" w:space="0" w:color="auto"/>
      </w:divBdr>
      <w:divsChild>
        <w:div w:id="18432570">
          <w:marLeft w:val="0"/>
          <w:marRight w:val="0"/>
          <w:marTop w:val="0"/>
          <w:marBottom w:val="0"/>
          <w:divBdr>
            <w:top w:val="none" w:sz="0" w:space="0" w:color="auto"/>
            <w:left w:val="none" w:sz="0" w:space="0" w:color="auto"/>
            <w:bottom w:val="none" w:sz="0" w:space="0" w:color="auto"/>
            <w:right w:val="none" w:sz="0" w:space="0" w:color="auto"/>
          </w:divBdr>
        </w:div>
      </w:divsChild>
    </w:div>
    <w:div w:id="1293287868">
      <w:bodyDiv w:val="1"/>
      <w:marLeft w:val="0"/>
      <w:marRight w:val="0"/>
      <w:marTop w:val="0"/>
      <w:marBottom w:val="0"/>
      <w:divBdr>
        <w:top w:val="none" w:sz="0" w:space="0" w:color="auto"/>
        <w:left w:val="none" w:sz="0" w:space="0" w:color="auto"/>
        <w:bottom w:val="none" w:sz="0" w:space="0" w:color="auto"/>
        <w:right w:val="none" w:sz="0" w:space="0" w:color="auto"/>
      </w:divBdr>
      <w:divsChild>
        <w:div w:id="1617982958">
          <w:marLeft w:val="0"/>
          <w:marRight w:val="0"/>
          <w:marTop w:val="0"/>
          <w:marBottom w:val="0"/>
          <w:divBdr>
            <w:top w:val="none" w:sz="0" w:space="0" w:color="auto"/>
            <w:left w:val="none" w:sz="0" w:space="0" w:color="auto"/>
            <w:bottom w:val="none" w:sz="0" w:space="0" w:color="auto"/>
            <w:right w:val="none" w:sz="0" w:space="0" w:color="auto"/>
          </w:divBdr>
          <w:divsChild>
            <w:div w:id="669451291">
              <w:marLeft w:val="0"/>
              <w:marRight w:val="0"/>
              <w:marTop w:val="0"/>
              <w:marBottom w:val="0"/>
              <w:divBdr>
                <w:top w:val="none" w:sz="0" w:space="0" w:color="auto"/>
                <w:left w:val="none" w:sz="0" w:space="0" w:color="auto"/>
                <w:bottom w:val="none" w:sz="0" w:space="0" w:color="auto"/>
                <w:right w:val="none" w:sz="0" w:space="0" w:color="auto"/>
              </w:divBdr>
            </w:div>
            <w:div w:id="921835085">
              <w:marLeft w:val="0"/>
              <w:marRight w:val="0"/>
              <w:marTop w:val="0"/>
              <w:marBottom w:val="0"/>
              <w:divBdr>
                <w:top w:val="none" w:sz="0" w:space="0" w:color="auto"/>
                <w:left w:val="none" w:sz="0" w:space="0" w:color="auto"/>
                <w:bottom w:val="none" w:sz="0" w:space="0" w:color="auto"/>
                <w:right w:val="none" w:sz="0" w:space="0" w:color="auto"/>
              </w:divBdr>
              <w:divsChild>
                <w:div w:id="764501187">
                  <w:marLeft w:val="0"/>
                  <w:marRight w:val="0"/>
                  <w:marTop w:val="0"/>
                  <w:marBottom w:val="0"/>
                  <w:divBdr>
                    <w:top w:val="none" w:sz="0" w:space="0" w:color="auto"/>
                    <w:left w:val="none" w:sz="0" w:space="0" w:color="auto"/>
                    <w:bottom w:val="none" w:sz="0" w:space="0" w:color="auto"/>
                    <w:right w:val="none" w:sz="0" w:space="0" w:color="auto"/>
                  </w:divBdr>
                </w:div>
              </w:divsChild>
            </w:div>
            <w:div w:id="213077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19672">
      <w:bodyDiv w:val="1"/>
      <w:marLeft w:val="0"/>
      <w:marRight w:val="0"/>
      <w:marTop w:val="0"/>
      <w:marBottom w:val="0"/>
      <w:divBdr>
        <w:top w:val="none" w:sz="0" w:space="0" w:color="auto"/>
        <w:left w:val="none" w:sz="0" w:space="0" w:color="auto"/>
        <w:bottom w:val="none" w:sz="0" w:space="0" w:color="auto"/>
        <w:right w:val="none" w:sz="0" w:space="0" w:color="auto"/>
      </w:divBdr>
    </w:div>
    <w:div w:id="1349134615">
      <w:bodyDiv w:val="1"/>
      <w:marLeft w:val="0"/>
      <w:marRight w:val="0"/>
      <w:marTop w:val="0"/>
      <w:marBottom w:val="0"/>
      <w:divBdr>
        <w:top w:val="none" w:sz="0" w:space="0" w:color="auto"/>
        <w:left w:val="none" w:sz="0" w:space="0" w:color="auto"/>
        <w:bottom w:val="none" w:sz="0" w:space="0" w:color="auto"/>
        <w:right w:val="none" w:sz="0" w:space="0" w:color="auto"/>
      </w:divBdr>
      <w:divsChild>
        <w:div w:id="406537266">
          <w:marLeft w:val="0"/>
          <w:marRight w:val="0"/>
          <w:marTop w:val="0"/>
          <w:marBottom w:val="0"/>
          <w:divBdr>
            <w:top w:val="none" w:sz="0" w:space="0" w:color="auto"/>
            <w:left w:val="none" w:sz="0" w:space="0" w:color="auto"/>
            <w:bottom w:val="none" w:sz="0" w:space="0" w:color="auto"/>
            <w:right w:val="none" w:sz="0" w:space="0" w:color="auto"/>
          </w:divBdr>
        </w:div>
      </w:divsChild>
    </w:div>
    <w:div w:id="1478914943">
      <w:bodyDiv w:val="1"/>
      <w:marLeft w:val="0"/>
      <w:marRight w:val="0"/>
      <w:marTop w:val="0"/>
      <w:marBottom w:val="0"/>
      <w:divBdr>
        <w:top w:val="none" w:sz="0" w:space="0" w:color="auto"/>
        <w:left w:val="none" w:sz="0" w:space="0" w:color="auto"/>
        <w:bottom w:val="none" w:sz="0" w:space="0" w:color="auto"/>
        <w:right w:val="none" w:sz="0" w:space="0" w:color="auto"/>
      </w:divBdr>
    </w:div>
    <w:div w:id="1558395710">
      <w:bodyDiv w:val="1"/>
      <w:marLeft w:val="0"/>
      <w:marRight w:val="0"/>
      <w:marTop w:val="0"/>
      <w:marBottom w:val="0"/>
      <w:divBdr>
        <w:top w:val="none" w:sz="0" w:space="0" w:color="auto"/>
        <w:left w:val="none" w:sz="0" w:space="0" w:color="auto"/>
        <w:bottom w:val="none" w:sz="0" w:space="0" w:color="auto"/>
        <w:right w:val="none" w:sz="0" w:space="0" w:color="auto"/>
      </w:divBdr>
    </w:div>
    <w:div w:id="1736660885">
      <w:bodyDiv w:val="1"/>
      <w:marLeft w:val="0"/>
      <w:marRight w:val="0"/>
      <w:marTop w:val="0"/>
      <w:marBottom w:val="0"/>
      <w:divBdr>
        <w:top w:val="none" w:sz="0" w:space="0" w:color="auto"/>
        <w:left w:val="none" w:sz="0" w:space="0" w:color="auto"/>
        <w:bottom w:val="none" w:sz="0" w:space="0" w:color="auto"/>
        <w:right w:val="none" w:sz="0" w:space="0" w:color="auto"/>
      </w:divBdr>
    </w:div>
    <w:div w:id="1828474719">
      <w:bodyDiv w:val="1"/>
      <w:marLeft w:val="0"/>
      <w:marRight w:val="0"/>
      <w:marTop w:val="0"/>
      <w:marBottom w:val="0"/>
      <w:divBdr>
        <w:top w:val="none" w:sz="0" w:space="0" w:color="auto"/>
        <w:left w:val="none" w:sz="0" w:space="0" w:color="auto"/>
        <w:bottom w:val="none" w:sz="0" w:space="0" w:color="auto"/>
        <w:right w:val="none" w:sz="0" w:space="0" w:color="auto"/>
      </w:divBdr>
    </w:div>
    <w:div w:id="1887258659">
      <w:bodyDiv w:val="1"/>
      <w:marLeft w:val="0"/>
      <w:marRight w:val="0"/>
      <w:marTop w:val="0"/>
      <w:marBottom w:val="0"/>
      <w:divBdr>
        <w:top w:val="none" w:sz="0" w:space="0" w:color="auto"/>
        <w:left w:val="none" w:sz="0" w:space="0" w:color="auto"/>
        <w:bottom w:val="none" w:sz="0" w:space="0" w:color="auto"/>
        <w:right w:val="none" w:sz="0" w:space="0" w:color="auto"/>
      </w:divBdr>
    </w:div>
    <w:div w:id="1941451386">
      <w:bodyDiv w:val="1"/>
      <w:marLeft w:val="0"/>
      <w:marRight w:val="0"/>
      <w:marTop w:val="0"/>
      <w:marBottom w:val="0"/>
      <w:divBdr>
        <w:top w:val="none" w:sz="0" w:space="0" w:color="auto"/>
        <w:left w:val="none" w:sz="0" w:space="0" w:color="auto"/>
        <w:bottom w:val="none" w:sz="0" w:space="0" w:color="auto"/>
        <w:right w:val="none" w:sz="0" w:space="0" w:color="auto"/>
      </w:divBdr>
    </w:div>
    <w:div w:id="2009747665">
      <w:bodyDiv w:val="1"/>
      <w:marLeft w:val="0"/>
      <w:marRight w:val="0"/>
      <w:marTop w:val="0"/>
      <w:marBottom w:val="0"/>
      <w:divBdr>
        <w:top w:val="none" w:sz="0" w:space="0" w:color="auto"/>
        <w:left w:val="none" w:sz="0" w:space="0" w:color="auto"/>
        <w:bottom w:val="none" w:sz="0" w:space="0" w:color="auto"/>
        <w:right w:val="none" w:sz="0" w:space="0" w:color="auto"/>
      </w:divBdr>
    </w:div>
    <w:div w:id="2039352755">
      <w:bodyDiv w:val="1"/>
      <w:marLeft w:val="0"/>
      <w:marRight w:val="0"/>
      <w:marTop w:val="0"/>
      <w:marBottom w:val="0"/>
      <w:divBdr>
        <w:top w:val="none" w:sz="0" w:space="0" w:color="auto"/>
        <w:left w:val="none" w:sz="0" w:space="0" w:color="auto"/>
        <w:bottom w:val="none" w:sz="0" w:space="0" w:color="auto"/>
        <w:right w:val="none" w:sz="0" w:space="0" w:color="auto"/>
      </w:divBdr>
      <w:divsChild>
        <w:div w:id="866600718">
          <w:marLeft w:val="0"/>
          <w:marRight w:val="0"/>
          <w:marTop w:val="0"/>
          <w:marBottom w:val="0"/>
          <w:divBdr>
            <w:top w:val="none" w:sz="0" w:space="0" w:color="auto"/>
            <w:left w:val="none" w:sz="0" w:space="0" w:color="auto"/>
            <w:bottom w:val="none" w:sz="0" w:space="0" w:color="auto"/>
            <w:right w:val="none" w:sz="0" w:space="0" w:color="auto"/>
          </w:divBdr>
          <w:divsChild>
            <w:div w:id="2044941840">
              <w:marLeft w:val="0"/>
              <w:marRight w:val="0"/>
              <w:marTop w:val="450"/>
              <w:marBottom w:val="450"/>
              <w:divBdr>
                <w:top w:val="none" w:sz="0" w:space="0" w:color="auto"/>
                <w:left w:val="none" w:sz="0" w:space="0" w:color="auto"/>
                <w:bottom w:val="none" w:sz="0" w:space="0" w:color="auto"/>
                <w:right w:val="none" w:sz="0" w:space="0" w:color="auto"/>
              </w:divBdr>
              <w:divsChild>
                <w:div w:id="580606105">
                  <w:marLeft w:val="0"/>
                  <w:marRight w:val="0"/>
                  <w:marTop w:val="0"/>
                  <w:marBottom w:val="0"/>
                  <w:divBdr>
                    <w:top w:val="none" w:sz="0" w:space="0" w:color="auto"/>
                    <w:left w:val="none" w:sz="0" w:space="0" w:color="auto"/>
                    <w:bottom w:val="none" w:sz="0" w:space="0" w:color="auto"/>
                    <w:right w:val="none" w:sz="0" w:space="0" w:color="auto"/>
                  </w:divBdr>
                  <w:divsChild>
                    <w:div w:id="19662326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ticoOnlin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liforniansforqualityschools.com/state-building-and-construction-trades-council-of-california-endorses-school-facilities-bond-act-of-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EB520-777D-4786-B84E-8FDFA9120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Links>
    <vt:vector size="48" baseType="variant">
      <vt:variant>
        <vt:i4>2293820</vt:i4>
      </vt:variant>
      <vt:variant>
        <vt:i4>18</vt:i4>
      </vt:variant>
      <vt:variant>
        <vt:i4>0</vt:i4>
      </vt:variant>
      <vt:variant>
        <vt:i4>5</vt:i4>
      </vt:variant>
      <vt:variant>
        <vt:lpwstr>http://www.politicoonline.com/</vt:lpwstr>
      </vt:variant>
      <vt:variant>
        <vt:lpwstr/>
      </vt:variant>
      <vt:variant>
        <vt:i4>7667785</vt:i4>
      </vt:variant>
      <vt:variant>
        <vt:i4>15</vt:i4>
      </vt:variant>
      <vt:variant>
        <vt:i4>0</vt:i4>
      </vt:variant>
      <vt:variant>
        <vt:i4>5</vt:i4>
      </vt:variant>
      <vt:variant>
        <vt:lpwstr>mailto:Carr@politicogroup.com</vt:lpwstr>
      </vt:variant>
      <vt:variant>
        <vt:lpwstr/>
      </vt:variant>
      <vt:variant>
        <vt:i4>3866668</vt:i4>
      </vt:variant>
      <vt:variant>
        <vt:i4>12</vt:i4>
      </vt:variant>
      <vt:variant>
        <vt:i4>0</vt:i4>
      </vt:variant>
      <vt:variant>
        <vt:i4>5</vt:i4>
      </vt:variant>
      <vt:variant>
        <vt:lpwstr>http://www.leginfo.ca.gov/cgi-bin/waisgate?WAISdocID=54981920322+0+0+0&amp;WAISaction=retrieve</vt:lpwstr>
      </vt:variant>
      <vt:variant>
        <vt:lpwstr/>
      </vt:variant>
      <vt:variant>
        <vt:i4>2490420</vt:i4>
      </vt:variant>
      <vt:variant>
        <vt:i4>9</vt:i4>
      </vt:variant>
      <vt:variant>
        <vt:i4>0</vt:i4>
      </vt:variant>
      <vt:variant>
        <vt:i4>5</vt:i4>
      </vt:variant>
      <vt:variant>
        <vt:lpwstr>http://www.dir.ca.gov/das/ECU/ElectricianComplaintForm.pdf</vt:lpwstr>
      </vt:variant>
      <vt:variant>
        <vt:lpwstr/>
      </vt:variant>
      <vt:variant>
        <vt:i4>5308433</vt:i4>
      </vt:variant>
      <vt:variant>
        <vt:i4>6</vt:i4>
      </vt:variant>
      <vt:variant>
        <vt:i4>0</vt:i4>
      </vt:variant>
      <vt:variant>
        <vt:i4>5</vt:i4>
      </vt:variant>
      <vt:variant>
        <vt:lpwstr>http://www.dir.ca.gov/DAS/CA_Electrician_Trainees.pdf</vt:lpwstr>
      </vt:variant>
      <vt:variant>
        <vt:lpwstr/>
      </vt:variant>
      <vt:variant>
        <vt:i4>851993</vt:i4>
      </vt:variant>
      <vt:variant>
        <vt:i4>3</vt:i4>
      </vt:variant>
      <vt:variant>
        <vt:i4>0</vt:i4>
      </vt:variant>
      <vt:variant>
        <vt:i4>5</vt:i4>
      </vt:variant>
      <vt:variant>
        <vt:lpwstr>http://www.dir.ca.gov/das/appcertpw/AppCertSearch.asp</vt:lpwstr>
      </vt:variant>
      <vt:variant>
        <vt:lpwstr/>
      </vt:variant>
      <vt:variant>
        <vt:i4>8192110</vt:i4>
      </vt:variant>
      <vt:variant>
        <vt:i4>0</vt:i4>
      </vt:variant>
      <vt:variant>
        <vt:i4>0</vt:i4>
      </vt:variant>
      <vt:variant>
        <vt:i4>5</vt:i4>
      </vt:variant>
      <vt:variant>
        <vt:lpwstr>http://www.dir.ca.gov/das/ElectCert/ElectCertSearch.asp</vt:lpwstr>
      </vt:variant>
      <vt:variant>
        <vt:lpwstr/>
      </vt:variant>
      <vt:variant>
        <vt:i4>2293820</vt:i4>
      </vt:variant>
      <vt:variant>
        <vt:i4>0</vt:i4>
      </vt:variant>
      <vt:variant>
        <vt:i4>0</vt:i4>
      </vt:variant>
      <vt:variant>
        <vt:i4>5</vt:i4>
      </vt:variant>
      <vt:variant>
        <vt:lpwstr>http://www.politicoonline.com/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Eddie</dc:creator>
  <cp:lastModifiedBy>Eddie</cp:lastModifiedBy>
  <cp:revision>2</cp:revision>
  <cp:lastPrinted>2015-09-15T22:57:00Z</cp:lastPrinted>
  <dcterms:created xsi:type="dcterms:W3CDTF">2016-04-21T00:55:00Z</dcterms:created>
  <dcterms:modified xsi:type="dcterms:W3CDTF">2016-04-21T00:55:00Z</dcterms:modified>
</cp:coreProperties>
</file>